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rPr>
          <w:sz w:val="44"/>
          <w:szCs w:val="44"/>
        </w:rPr>
      </w:pPr>
      <w:r>
        <w:rPr>
          <w:rFonts w:hint="eastAsia"/>
          <w:sz w:val="44"/>
          <w:szCs w:val="44"/>
        </w:rPr>
        <w:t>微信企业号</w:t>
      </w:r>
      <w:r>
        <w:rPr>
          <w:rFonts w:hint="eastAsia"/>
          <w:sz w:val="44"/>
          <w:szCs w:val="44"/>
          <w:lang w:val="en-US" w:eastAsia="zh-CN"/>
        </w:rPr>
        <w:t>授权版</w:t>
      </w:r>
      <w:r>
        <w:rPr>
          <w:rFonts w:hint="eastAsia"/>
          <w:sz w:val="44"/>
          <w:szCs w:val="44"/>
        </w:rPr>
        <w:t>部署安装手册</w:t>
      </w:r>
    </w:p>
    <w:p>
      <w:pPr>
        <w:pStyle w:val="2"/>
        <w:numPr>
          <w:ilvl w:val="0"/>
          <w:numId w:val="3"/>
        </w:numPr>
        <w:ind w:left="425" w:leftChars="0" w:hanging="425" w:firstLineChars="0"/>
      </w:pPr>
      <w:r>
        <w:rPr>
          <w:rFonts w:hint="eastAsia"/>
        </w:rPr>
        <w:t>概述</w:t>
      </w:r>
    </w:p>
    <w:p>
      <w:pPr>
        <w:ind w:left="420"/>
      </w:pPr>
      <w:r>
        <w:rPr>
          <w:rFonts w:hint="eastAsia"/>
        </w:rPr>
        <w:t>该</w:t>
      </w:r>
      <w:r>
        <w:t>手册介绍如何</w:t>
      </w:r>
      <w:r>
        <w:rPr>
          <w:rFonts w:hint="eastAsia"/>
        </w:rPr>
        <w:t>在V服务上安装</w:t>
      </w:r>
      <w:r>
        <w:t>微信企业号这个</w:t>
      </w:r>
      <w:r>
        <w:rPr>
          <w:rFonts w:hint="eastAsia"/>
        </w:rPr>
        <w:t>模块</w:t>
      </w:r>
    </w:p>
    <w:p>
      <w:pPr>
        <w:ind w:left="420"/>
        <w:rPr>
          <w:rFonts w:hint="eastAsia"/>
        </w:rPr>
      </w:pPr>
      <w:r>
        <w:rPr>
          <w:rFonts w:hint="eastAsia"/>
        </w:rPr>
        <w:t>企业号</w:t>
      </w:r>
      <w:r>
        <w:t>的介绍可以查看微信官方文档https://work.weixin.qq.com/?from=qyh_redirect</w:t>
      </w:r>
    </w:p>
    <w:p>
      <w:pPr>
        <w:pStyle w:val="2"/>
        <w:numPr>
          <w:ilvl w:val="0"/>
          <w:numId w:val="3"/>
        </w:numPr>
        <w:ind w:left="425" w:leftChars="0" w:hanging="425" w:firstLineChars="0"/>
      </w:pPr>
      <w:r>
        <w:rPr>
          <w:rFonts w:hint="eastAsia"/>
        </w:rPr>
        <w:t>安装</w:t>
      </w:r>
      <w:r>
        <w:t>步骤</w:t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用户需要</w:t>
      </w:r>
      <w:r>
        <w:t>有</w:t>
      </w:r>
      <w:r>
        <w:rPr>
          <w:rFonts w:hint="eastAsia"/>
        </w:rPr>
        <w:t>企业号账号（</w:t>
      </w:r>
      <w:r>
        <w:t>如无，需要</w:t>
      </w:r>
      <w:r>
        <w:rPr>
          <w:rFonts w:hint="eastAsia"/>
        </w:rPr>
        <w:t>自行</w:t>
      </w:r>
      <w:r>
        <w:t>申请注册</w:t>
      </w:r>
      <w:r>
        <w:rPr>
          <w:rFonts w:hint="eastAsia"/>
        </w:rPr>
        <w:t>企业号，</w:t>
      </w:r>
      <w:r>
        <w:t>方法如下</w:t>
      </w:r>
      <w:r>
        <w:rPr>
          <w:rFonts w:hint="eastAsia"/>
        </w:rPr>
        <w:t>）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登录企业微信管理页面：https://work.weixin.qq.com/注册微信企业号</w:t>
      </w:r>
    </w:p>
    <w:p>
      <w:pPr>
        <w:ind w:left="420"/>
      </w:pPr>
      <w:r>
        <w:drawing>
          <wp:inline distT="0" distB="0" distL="114300" distR="114300">
            <wp:extent cx="3933190" cy="11144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按照提示填写基本信息</w:t>
      </w:r>
    </w:p>
    <w:p>
      <w:pPr>
        <w:ind w:firstLine="420"/>
      </w:pPr>
      <w:r>
        <w:drawing>
          <wp:inline distT="0" distB="0" distL="0" distR="0">
            <wp:extent cx="4695825" cy="300037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根据填写的手机号和管理员的微信验证并激活企业号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注册成功后点击“进入管理后台”或者在企业微信管理页面登录</w:t>
      </w:r>
      <w:r>
        <w:t>进入</w:t>
      </w:r>
    </w:p>
    <w:p>
      <w:pPr>
        <w:pStyle w:val="16"/>
        <w:ind w:left="644" w:firstLine="0" w:firstLineChars="0"/>
      </w:pPr>
      <w:r>
        <w:drawing>
          <wp:inline distT="0" distB="0" distL="0" distR="0">
            <wp:extent cx="5274310" cy="1704975"/>
            <wp:effectExtent l="0" t="0" r="889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</w:rPr>
      </w:pPr>
      <w:r>
        <w:rPr>
          <w:rFonts w:hint="eastAsia"/>
        </w:rPr>
        <w:t>进入https://qy.weixin.qq.com/app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点击"申请服务商"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如需成为服务商请配置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6690" cy="3472180"/>
            <wp:effectExtent l="0" t="0" r="10160" b="139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</w:rPr>
      </w:pPr>
      <w:r>
        <w:rPr>
          <w:rFonts w:hint="eastAsia"/>
        </w:rPr>
        <w:t>申请企业号服务商</w:t>
      </w:r>
    </w:p>
    <w:p>
      <w:pPr>
        <w:pStyle w:val="16"/>
        <w:ind w:left="644" w:firstLine="0" w:firstLineChars="0"/>
      </w:pPr>
      <w:r>
        <w:drawing>
          <wp:inline distT="0" distB="0" distL="114300" distR="114300">
            <wp:extent cx="5266690" cy="3472180"/>
            <wp:effectExtent l="0" t="0" r="1016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在V应用</w:t>
      </w:r>
      <w:r>
        <w:t>服务里安装</w:t>
      </w:r>
      <w:r>
        <w:rPr>
          <w:rFonts w:hint="eastAsia"/>
        </w:rPr>
        <w:t>微信</w:t>
      </w:r>
      <w:r>
        <w:t>企业号</w:t>
      </w:r>
      <w:r>
        <w:rPr>
          <w:rFonts w:hint="eastAsia"/>
          <w:lang w:val="en-US" w:eastAsia="zh-CN"/>
        </w:rPr>
        <w:t>授权</w:t>
      </w:r>
      <w:r>
        <w:t>版</w:t>
      </w:r>
      <w:r>
        <w:rPr>
          <w:rFonts w:hint="eastAsia"/>
        </w:rPr>
        <w:t>功能模块（两种</w:t>
      </w:r>
      <w:r>
        <w:t>方式</w:t>
      </w:r>
      <w:r>
        <w:rPr>
          <w:rFonts w:hint="eastAsia"/>
        </w:rPr>
        <w:t>）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方式1：在</w:t>
      </w:r>
      <w:r>
        <w:t>打包服务时选择扩展功能</w:t>
      </w:r>
    </w:p>
    <w:p>
      <w:pPr>
        <w:pStyle w:val="17"/>
        <w:ind w:left="780"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274310" cy="2719705"/>
            <wp:effectExtent l="0" t="0" r="889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420" w:firstLineChars="0"/>
        <w:jc w:val="left"/>
      </w:pPr>
      <w:r>
        <w:drawing>
          <wp:inline distT="0" distB="0" distL="0" distR="0">
            <wp:extent cx="5274310" cy="3332480"/>
            <wp:effectExtent l="0" t="0" r="889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</w:rPr>
        <w:t>方式2：在</w:t>
      </w:r>
      <w:r>
        <w:t>控制台安装私库清单</w:t>
      </w:r>
    </w:p>
    <w:p>
      <w:pPr>
        <w:pStyle w:val="16"/>
        <w:numPr>
          <w:ilvl w:val="3"/>
          <w:numId w:val="3"/>
        </w:numPr>
        <w:ind w:left="2053" w:leftChars="0" w:hanging="853" w:firstLineChars="0"/>
        <w:jc w:val="left"/>
        <w:rPr>
          <w:rFonts w:ascii="宋体" w:hAnsi="宋体"/>
        </w:rPr>
      </w:pPr>
      <w:r>
        <w:t>登录控制台</w:t>
      </w:r>
      <w:r>
        <w:rPr>
          <w:rFonts w:hint="eastAsia"/>
        </w:rPr>
        <w:t>：</w:t>
      </w:r>
      <w:r>
        <w:fldChar w:fldCharType="begin"/>
      </w:r>
      <w:r>
        <w:instrText xml:space="preserve"> HYPERLINK "http://ip:端口号/system/console/，打开构件管理下的私库清单管理" </w:instrText>
      </w:r>
      <w:r>
        <w:fldChar w:fldCharType="separate"/>
      </w:r>
      <w:r>
        <w:t>http://</w:t>
      </w:r>
      <w:r>
        <w:rPr>
          <w:rFonts w:hint="eastAsia"/>
          <w:lang w:val="en-US" w:eastAsia="zh-CN"/>
        </w:rPr>
        <w:t>ip:端口号</w:t>
      </w:r>
      <w:r>
        <w:t>/system/console/</w:t>
      </w:r>
      <w:r>
        <w:rPr>
          <w:rFonts w:hint="eastAsia"/>
        </w:rPr>
        <w:t>，</w:t>
      </w:r>
      <w:r>
        <w:t>打开构件管理下的私库清单管理</w:t>
      </w:r>
      <w:r>
        <w:fldChar w:fldCharType="end"/>
      </w:r>
      <w:r>
        <w:drawing>
          <wp:inline distT="0" distB="0" distL="0" distR="0">
            <wp:extent cx="5276850" cy="2152650"/>
            <wp:effectExtent l="0" t="0" r="0" b="0"/>
            <wp:docPr id="16" name="图片 16" descr="C:\Users\ADMINI~1\AppData\Local\Temp\ksohtml\wps514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ksohtml\wps514C.tm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3"/>
          <w:numId w:val="3"/>
        </w:numPr>
        <w:ind w:left="2053" w:leftChars="0" w:hanging="853" w:firstLineChars="0"/>
        <w:jc w:val="left"/>
        <w:rPr>
          <w:rFonts w:ascii="宋体" w:hAnsi="宋体"/>
        </w:rPr>
      </w:pPr>
      <w:r>
        <w:rPr>
          <w:rFonts w:hint="eastAsia"/>
        </w:rPr>
        <w:t>单击</w:t>
      </w:r>
      <w:r>
        <w:t>安装</w:t>
      </w:r>
      <w:r>
        <w:rPr>
          <w:rFonts w:hint="eastAsia"/>
        </w:rPr>
        <w:t>VSTORE私库清单</w:t>
      </w:r>
      <w:r>
        <w:t>，然后选择</w:t>
      </w:r>
      <w:r>
        <w:rPr>
          <w:rFonts w:hint="eastAsia"/>
        </w:rPr>
        <w:t>企业号</w:t>
      </w:r>
      <w:r>
        <w:t>对应的清单private_lib_vbase_wx_qy</w:t>
      </w:r>
      <w:r>
        <w:rPr>
          <w:rFonts w:hint="eastAsia"/>
        </w:rPr>
        <w:t>进行</w:t>
      </w:r>
      <w:r>
        <w:t>安装，</w:t>
      </w:r>
      <w:r>
        <w:rPr>
          <w:rFonts w:hint="eastAsia"/>
        </w:rPr>
        <w:t>最后</w:t>
      </w:r>
      <w:r>
        <w:t>重新启动服务</w:t>
      </w:r>
      <w:r>
        <w:drawing>
          <wp:inline distT="0" distB="0" distL="0" distR="0">
            <wp:extent cx="5274310" cy="2862580"/>
            <wp:effectExtent l="0" t="0" r="889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对</w:t>
      </w:r>
      <w:r>
        <w:t>相应的人员</w:t>
      </w:r>
      <w:r>
        <w:rPr>
          <w:rFonts w:hint="eastAsia"/>
        </w:rPr>
        <w:t>进行菜单授权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  <w:lang w:val="en-US" w:eastAsia="zh-CN"/>
        </w:rPr>
        <w:t>以超级管理员（sa）登录服务，</w:t>
      </w:r>
      <w:r>
        <w:rPr>
          <w:rFonts w:hint="eastAsia"/>
        </w:rPr>
        <w:t>添加</w:t>
      </w:r>
      <w:r>
        <w:t>机构类型与顶级机构</w:t>
      </w:r>
      <w:r>
        <w:rPr>
          <w:rFonts w:hint="eastAsia"/>
        </w:rPr>
        <w:t>，</w:t>
      </w:r>
      <w:r>
        <w:t>新增管理员</w:t>
      </w:r>
      <w:r>
        <w:rPr>
          <w:rFonts w:hint="eastAsia"/>
          <w:lang w:eastAsia="zh-CN"/>
        </w:rPr>
        <w:t>。</w:t>
      </w:r>
    </w:p>
    <w:p>
      <w:pPr>
        <w:pStyle w:val="17"/>
        <w:ind w:left="720" w:firstLine="0" w:firstLineChars="0"/>
      </w:pPr>
      <w:r>
        <w:drawing>
          <wp:inline distT="0" distB="0" distL="0" distR="0">
            <wp:extent cx="5276850" cy="3495675"/>
            <wp:effectExtent l="0" t="0" r="6350" b="9525"/>
            <wp:docPr id="23" name="图片 23" descr="C:\Users\ADMINI~1\AppData\Local\Temp\ksohtml\wps702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ksohtml\wps7026.tm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3600450"/>
            <wp:effectExtent l="0" t="0" r="6350" b="6350"/>
            <wp:docPr id="22" name="图片 22" descr="C:\Users\ADMINI~1\AppData\Local\Temp\ksohtml\wps702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ksohtml\wps7027.tm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 w:ascii="宋体" w:hAnsi="宋体"/>
        </w:rPr>
        <w:t>对管理员（</w:t>
      </w:r>
      <w:r>
        <w:rPr>
          <w:rFonts w:hint="eastAsia"/>
        </w:rPr>
        <w:t>admin</w:t>
      </w:r>
      <w:r>
        <w:rPr>
          <w:rFonts w:hint="eastAsia" w:ascii="宋体" w:hAnsi="宋体"/>
        </w:rPr>
        <w:t>）进行微信</w:t>
      </w:r>
      <w:r>
        <w:rPr>
          <w:rFonts w:ascii="宋体" w:hAnsi="宋体"/>
        </w:rPr>
        <w:t>菜单的</w:t>
      </w:r>
      <w:r>
        <w:rPr>
          <w:rFonts w:hint="eastAsia" w:ascii="宋体" w:hAnsi="宋体"/>
        </w:rPr>
        <w:t>授权。</w:t>
      </w:r>
    </w:p>
    <w:p>
      <w:r>
        <w:drawing>
          <wp:inline distT="0" distB="0" distL="0" distR="0">
            <wp:extent cx="5276850" cy="1352550"/>
            <wp:effectExtent l="0" t="0" r="6350" b="6350"/>
            <wp:docPr id="21" name="图片 21" descr="C:\Users\ADMINI~1\AppData\Local\Temp\ksohtml\wps702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ksohtml\wps7028.tm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 w:ascii="宋体" w:hAnsi="宋体"/>
        </w:rPr>
        <w:t>新增功能菜单，选择微信企业号</w:t>
      </w:r>
      <w:r>
        <w:rPr>
          <w:rFonts w:hint="eastAsia" w:ascii="宋体" w:hAnsi="宋体"/>
          <w:lang w:val="en-US" w:eastAsia="zh-CN"/>
        </w:rPr>
        <w:t>授权</w:t>
      </w:r>
      <w:r>
        <w:rPr>
          <w:rFonts w:hint="eastAsia" w:ascii="宋体" w:hAnsi="宋体"/>
        </w:rPr>
        <w:t>版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4171950" cy="54610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425" w:leftChars="0" w:hanging="425" w:firstLineChars="0"/>
      </w:pPr>
      <w:r>
        <w:rPr>
          <w:rFonts w:hint="eastAsia"/>
        </w:rPr>
        <w:t>系统</w:t>
      </w:r>
      <w:r>
        <w:t>配置</w:t>
      </w:r>
      <w:r>
        <w:rPr>
          <w:rFonts w:hint="eastAsia"/>
        </w:rPr>
        <w:t>（针对独立</w:t>
      </w:r>
      <w:r>
        <w:t>管理</w:t>
      </w:r>
      <w:r>
        <w:rPr>
          <w:rFonts w:hint="eastAsia"/>
        </w:rPr>
        <w:t>）</w:t>
      </w:r>
      <w:r>
        <w:t xml:space="preserve"> 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3.1和3.2可以</w:t>
      </w:r>
      <w:r>
        <w:rPr>
          <w:color w:val="FF0000"/>
        </w:rPr>
        <w:t>联合起来看，</w:t>
      </w:r>
      <w:r>
        <w:rPr>
          <w:rFonts w:hint="eastAsia"/>
          <w:color w:val="FF0000"/>
        </w:rPr>
        <w:t>会要交叉</w:t>
      </w:r>
      <w:r>
        <w:rPr>
          <w:color w:val="FF0000"/>
        </w:rPr>
        <w:t>地设置，可以看</w:t>
      </w:r>
      <w:r>
        <w:rPr>
          <w:rFonts w:hint="eastAsia"/>
          <w:color w:val="FF0000"/>
        </w:rPr>
        <w:t>3.2系统</w:t>
      </w:r>
      <w:r>
        <w:rPr>
          <w:color w:val="FF0000"/>
        </w:rPr>
        <w:t>设置里需要什么值，就在</w:t>
      </w:r>
      <w:r>
        <w:rPr>
          <w:rFonts w:hint="eastAsia"/>
          <w:color w:val="FF0000"/>
        </w:rPr>
        <w:t>企业微信管理页面里</w:t>
      </w:r>
      <w:r>
        <w:rPr>
          <w:color w:val="FF0000"/>
        </w:rPr>
        <w:t>找</w:t>
      </w:r>
      <w:r>
        <w:rPr>
          <w:rFonts w:hint="eastAsia"/>
          <w:color w:val="FF0000"/>
        </w:rPr>
        <w:t>。</w:t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企业微信</w:t>
      </w:r>
      <w:r>
        <w:rPr>
          <w:rFonts w:hint="eastAsia"/>
          <w:lang w:val="en-US" w:eastAsia="zh-CN"/>
        </w:rPr>
        <w:t>服务商管理后台</w:t>
      </w:r>
      <w:r>
        <w:rPr>
          <w:rFonts w:hint="eastAsia"/>
        </w:rPr>
        <w:t>新建普通</w:t>
      </w:r>
      <w:r>
        <w:t>应用</w:t>
      </w:r>
    </w:p>
    <w:p>
      <w:pPr>
        <w:ind w:left="840"/>
      </w:pPr>
    </w:p>
    <w:p>
      <w:pPr>
        <w:pStyle w:val="16"/>
        <w:numPr>
          <w:ilvl w:val="2"/>
          <w:numId w:val="3"/>
        </w:numPr>
        <w:ind w:left="1508" w:leftChars="0" w:hanging="708" w:firstLineChars="0"/>
        <w:jc w:val="left"/>
      </w:pPr>
      <w:r>
        <w:rPr>
          <w:rFonts w:hint="eastAsia"/>
        </w:rPr>
        <w:t>新建</w:t>
      </w:r>
      <w:r>
        <w:t xml:space="preserve">应用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例如：到同望微信企业后台新建应用</w:t>
      </w:r>
      <w:r>
        <w:rPr>
          <w:rFonts w:hint="eastAsia"/>
          <w:lang w:eastAsia="zh-CN"/>
        </w:rPr>
        <w:t>）</w:t>
      </w:r>
    </w:p>
    <w:p>
      <w:pPr>
        <w:pStyle w:val="16"/>
        <w:numPr>
          <w:ilvl w:val="0"/>
          <w:numId w:val="0"/>
        </w:numPr>
        <w:ind w:left="851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应用类型：普通应用和通讯录应用</w:t>
      </w:r>
    </w:p>
    <w:p>
      <w:pPr>
        <w:pStyle w:val="16"/>
        <w:numPr>
          <w:ilvl w:val="0"/>
          <w:numId w:val="0"/>
        </w:numPr>
        <w:ind w:left="851" w:leftChars="0"/>
        <w:jc w:val="left"/>
      </w:pPr>
      <w:r>
        <w:rPr>
          <w:rFonts w:hint="eastAsia"/>
          <w:color w:val="FF0000"/>
          <w:lang w:eastAsia="zh-CN"/>
        </w:rPr>
        <w:t>注意：通讯录应用只支持使用通讯录功能</w:t>
      </w:r>
    </w:p>
    <w:p>
      <w:pPr>
        <w:pStyle w:val="16"/>
        <w:numPr>
          <w:ilvl w:val="0"/>
          <w:numId w:val="0"/>
        </w:numPr>
        <w:ind w:left="851" w:leftChars="0"/>
        <w:jc w:val="left"/>
      </w:pPr>
      <w:r>
        <w:drawing>
          <wp:inline distT="0" distB="0" distL="114300" distR="114300">
            <wp:extent cx="5271135" cy="5754370"/>
            <wp:effectExtent l="0" t="0" r="1206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774940"/>
            <wp:effectExtent l="0" t="0" r="2540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drawing>
          <wp:inline distT="0" distB="0" distL="114300" distR="114300">
            <wp:extent cx="5273675" cy="5354955"/>
            <wp:effectExtent l="0" t="0" r="952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随机</w:t>
      </w:r>
      <w:r>
        <w:t>获取</w:t>
      </w:r>
      <w:r>
        <w:rPr>
          <w:rFonts w:hint="eastAsia"/>
          <w:lang w:val="en-US" w:eastAsia="zh-CN"/>
        </w:rPr>
        <w:t>token、EncodingAESKey</w:t>
      </w:r>
      <w:r>
        <w:t>，</w:t>
      </w:r>
      <w:r>
        <w:rPr>
          <w:rFonts w:hint="eastAsia"/>
        </w:rPr>
        <w:t>先</w:t>
      </w:r>
      <w:r>
        <w:t>不点保存，当前页面保留，以备填入系</w:t>
      </w:r>
    </w:p>
    <w:p>
      <w:pPr>
        <w:ind w:firstLine="420"/>
      </w:pPr>
      <w:r>
        <w:t>统。</w:t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本地系统设置</w:t>
      </w: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 w:ascii="宋体" w:hAnsi="宋体"/>
        </w:rPr>
        <w:t>以</w:t>
      </w:r>
      <w:r>
        <w:rPr>
          <w:rFonts w:ascii="宋体" w:hAnsi="宋体"/>
        </w:rPr>
        <w:t>管理员（</w:t>
      </w:r>
      <w:r>
        <w:rPr>
          <w:rFonts w:hint="eastAsia"/>
        </w:rPr>
        <w:t>admin</w:t>
      </w:r>
      <w:r>
        <w:rPr>
          <w:rFonts w:ascii="宋体" w:hAnsi="宋体"/>
        </w:rPr>
        <w:t>）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身份登录</w:t>
      </w:r>
      <w:r>
        <w:rPr>
          <w:rFonts w:hint="eastAsia" w:ascii="宋体" w:hAnsi="宋体"/>
          <w:lang w:val="en-US" w:eastAsia="zh-CN"/>
        </w:rPr>
        <w:t>vbase</w:t>
      </w:r>
      <w:r>
        <w:rPr>
          <w:rFonts w:ascii="宋体" w:hAnsi="宋体"/>
        </w:rPr>
        <w:t>服务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打开</w:t>
      </w:r>
      <w:r>
        <w:rPr>
          <w:rFonts w:hint="eastAsia" w:ascii="宋体" w:hAnsi="宋体"/>
        </w:rPr>
        <w:t>微信企业号</w:t>
      </w:r>
      <w:r>
        <w:rPr>
          <w:rFonts w:hint="eastAsia" w:ascii="宋体" w:hAnsi="宋体"/>
          <w:lang w:val="en-US" w:eastAsia="zh-CN"/>
        </w:rPr>
        <w:t>授权</w:t>
      </w:r>
      <w:r>
        <w:rPr>
          <w:rFonts w:hint="eastAsia" w:ascii="宋体" w:hAnsi="宋体"/>
        </w:rPr>
        <w:t>版-</w:t>
      </w:r>
      <w:r>
        <w:rPr>
          <w:rFonts w:ascii="宋体" w:hAnsi="宋体"/>
        </w:rPr>
        <w:t>独立</w:t>
      </w:r>
      <w:r>
        <w:rPr>
          <w:rFonts w:hint="eastAsia" w:ascii="宋体" w:hAnsi="宋体"/>
        </w:rPr>
        <w:t>管理-</w:t>
      </w:r>
      <w:r>
        <w:rPr>
          <w:rFonts w:ascii="宋体" w:hAnsi="宋体"/>
        </w:rPr>
        <w:t>系统设置，填写相应的域名、</w:t>
      </w:r>
      <w:r>
        <w:rPr>
          <w:rFonts w:hint="eastAsia"/>
        </w:rPr>
        <w:t>WEB</w:t>
      </w:r>
      <w:r>
        <w:rPr>
          <w:rFonts w:hint="eastAsia" w:ascii="宋体" w:hAnsi="宋体"/>
        </w:rPr>
        <w:t>服务上下文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白名单ip；并将白名单ip填写至企业微信服务商管理后台-服务商信息的白名单ip中</w:t>
      </w:r>
      <w:r>
        <w:rPr>
          <w:rFonts w:hint="eastAsia" w:ascii="宋体" w:hAnsi="宋体"/>
        </w:rPr>
        <w:t>。</w:t>
      </w:r>
    </w:p>
    <w:p>
      <w:pPr>
        <w:pStyle w:val="16"/>
        <w:numPr>
          <w:ilvl w:val="0"/>
          <w:numId w:val="0"/>
        </w:numPr>
        <w:ind w:left="851" w:leftChars="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白名单ip获取方式：在服务所在的服务器百度ip即可得。</w:t>
      </w:r>
    </w:p>
    <w:p>
      <w:pPr>
        <w:pStyle w:val="16"/>
        <w:numPr>
          <w:ilvl w:val="0"/>
          <w:numId w:val="0"/>
        </w:numPr>
        <w:ind w:firstLine="420" w:firstLineChars="0"/>
        <w:rPr>
          <w:rFonts w:hint="default" w:ascii="宋体" w:hAnsi="宋体"/>
          <w:lang w:val="en-US" w:eastAsia="zh-CN"/>
        </w:rPr>
      </w:pPr>
      <w:r>
        <w:drawing>
          <wp:inline distT="0" distB="0" distL="114300" distR="114300">
            <wp:extent cx="5268595" cy="1814830"/>
            <wp:effectExtent l="0" t="0" r="190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1418" w:firstLine="0" w:firstLineChars="0"/>
      </w:pPr>
    </w:p>
    <w:p>
      <w:pPr>
        <w:ind w:left="420"/>
      </w:pPr>
      <w:r>
        <w:drawing>
          <wp:inline distT="0" distB="0" distL="114300" distR="114300">
            <wp:extent cx="5268595" cy="2792095"/>
            <wp:effectExtent l="0" t="0" r="8255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  <w:r>
        <w:drawing>
          <wp:inline distT="0" distB="0" distL="114300" distR="114300">
            <wp:extent cx="5274310" cy="3950970"/>
            <wp:effectExtent l="0" t="0" r="254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  <w:jc w:val="left"/>
      </w:pPr>
      <w:r>
        <w:rPr>
          <w:rFonts w:hint="eastAsia"/>
          <w:lang w:val="en-US" w:eastAsia="zh-CN"/>
        </w:rPr>
        <w:t>微信管理</w:t>
      </w:r>
    </w:p>
    <w:p>
      <w:pPr>
        <w:pStyle w:val="16"/>
        <w:numPr>
          <w:ilvl w:val="3"/>
          <w:numId w:val="3"/>
        </w:numPr>
        <w:ind w:left="2053" w:leftChars="0" w:hanging="853" w:firstLineChars="0"/>
        <w:jc w:val="left"/>
      </w:pPr>
      <w:r>
        <w:rPr>
          <w:rFonts w:hint="eastAsia"/>
          <w:lang w:val="en-US" w:eastAsia="zh-CN"/>
        </w:rPr>
        <w:t>配置登录授权信息：</w:t>
      </w:r>
      <w:r>
        <w:rPr>
          <w:rFonts w:hint="eastAsia"/>
        </w:rPr>
        <w:t>填</w:t>
      </w:r>
      <w:r>
        <w:rPr>
          <w:rFonts w:hint="eastAsia"/>
          <w:lang w:val="en-US" w:eastAsia="zh-CN"/>
        </w:rPr>
        <w:t>写登录受权秘钥和登录授权发起域名。</w:t>
      </w:r>
      <w:r>
        <w:rPr>
          <w:rFonts w:hint="eastAsia"/>
        </w:rPr>
        <w:t xml:space="preserve"> </w:t>
      </w:r>
    </w:p>
    <w:p>
      <w:pPr>
        <w:pStyle w:val="16"/>
        <w:numPr>
          <w:ilvl w:val="0"/>
          <w:numId w:val="0"/>
        </w:numPr>
        <w:ind w:left="851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登录授权密钥获取方式如下图：providesecret即为授权密钥</w:t>
      </w:r>
    </w:p>
    <w:p>
      <w:pPr>
        <w:pStyle w:val="16"/>
        <w:numPr>
          <w:ilvl w:val="0"/>
          <w:numId w:val="0"/>
        </w:numPr>
        <w:ind w:left="851" w:leftChars="0"/>
        <w:jc w:val="left"/>
      </w:pPr>
      <w:r>
        <w:drawing>
          <wp:inline distT="0" distB="0" distL="114300" distR="114300">
            <wp:extent cx="5269230" cy="4134485"/>
            <wp:effectExtent l="0" t="0" r="7620" b="184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851" w:leftChars="0"/>
        <w:jc w:val="left"/>
      </w:pPr>
      <w:r>
        <w:drawing>
          <wp:inline distT="0" distB="0" distL="114300" distR="114300">
            <wp:extent cx="5267325" cy="3415665"/>
            <wp:effectExtent l="0" t="0" r="9525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840" w:leftChars="0" w:firstLine="420" w:firstLineChars="0"/>
        <w:jc w:val="left"/>
      </w:pPr>
      <w:r>
        <w:rPr>
          <w:rFonts w:hint="eastAsia"/>
          <w:lang w:val="en-US" w:eastAsia="zh-CN"/>
        </w:rPr>
        <w:t>3.2.2.2配置供应商管理：业务编码自定义，corpid需要从企业微信服务商的后台获取</w:t>
      </w:r>
      <w:r>
        <w:drawing>
          <wp:inline distT="0" distB="0" distL="114300" distR="114300">
            <wp:extent cx="5266690" cy="3331845"/>
            <wp:effectExtent l="0" t="0" r="1016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885" w:firstLine="0" w:firstLineChars="0"/>
      </w:pPr>
    </w:p>
    <w:p>
      <w:pPr>
        <w:ind w:firstLine="420"/>
      </w:pPr>
    </w:p>
    <w:p>
      <w:pPr>
        <w:pStyle w:val="16"/>
        <w:numPr>
          <w:ilvl w:val="2"/>
          <w:numId w:val="3"/>
        </w:numPr>
        <w:ind w:left="1508" w:leftChars="0" w:hanging="708" w:firstLineChars="0"/>
      </w:pPr>
      <w:r>
        <w:rPr>
          <w:rFonts w:hint="eastAsia"/>
          <w:lang w:val="en-US" w:eastAsia="zh-CN"/>
        </w:rPr>
        <w:t>应用管理：新建应用</w:t>
      </w:r>
    </w:p>
    <w:p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1135" cy="1971040"/>
            <wp:effectExtent l="0" t="0" r="5715" b="1016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919220"/>
            <wp:effectExtent l="0" t="0" r="8255" b="508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将3.1.2的</w:t>
      </w:r>
      <w:r>
        <w:rPr>
          <w:rFonts w:hint="eastAsia"/>
          <w:lang w:val="en-US" w:eastAsia="zh-CN"/>
        </w:rPr>
        <w:t>suitid</w:t>
      </w:r>
      <w:r>
        <w:t>，Secret</w:t>
      </w:r>
      <w:r>
        <w:rPr>
          <w:rFonts w:hint="eastAsia"/>
        </w:rPr>
        <w:t>，</w:t>
      </w:r>
      <w:r>
        <w:t>Token</w:t>
      </w:r>
      <w:r>
        <w:rPr>
          <w:rFonts w:hint="eastAsia"/>
        </w:rPr>
        <w:t>，</w:t>
      </w:r>
      <w:r>
        <w:t>EncodingAESKey</w:t>
      </w:r>
      <w:r>
        <w:rPr>
          <w:rFonts w:hint="eastAsia"/>
        </w:rPr>
        <w:t>复制</w:t>
      </w:r>
      <w:r>
        <w:rPr>
          <w:rFonts w:hint="eastAsia"/>
          <w:lang w:eastAsia="zh-CN"/>
        </w:rPr>
        <w:t>到</w:t>
      </w:r>
      <w:r>
        <w:t>系统，</w:t>
      </w:r>
      <w:r>
        <w:rPr>
          <w:rFonts w:hint="eastAsia"/>
        </w:rPr>
        <w:t>点击</w:t>
      </w:r>
      <w:r>
        <w:t>保存。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再</w:t>
      </w:r>
      <w:r>
        <w:t>将系统生成的</w:t>
      </w:r>
      <w:r>
        <w:rPr>
          <w:rFonts w:hint="eastAsia"/>
        </w:rPr>
        <w:t>指令回调</w:t>
      </w:r>
      <w:r>
        <w:t>url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数据回调url</w:t>
      </w:r>
      <w:r>
        <w:t>复制到企业微信管理页面</w:t>
      </w:r>
      <w:r>
        <w:rPr>
          <w:rFonts w:hint="eastAsia"/>
        </w:rPr>
        <w:t>，</w:t>
      </w:r>
      <w:r>
        <w:t>点击保存</w:t>
      </w:r>
      <w:r>
        <w:rPr>
          <w:rFonts w:hint="eastAsia"/>
          <w:lang w:eastAsia="zh-CN"/>
        </w:rPr>
        <w:t>。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旧套件管理：已废弃，不需要配置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应用商城：将创建好的应用授权给相应的企业号，并设置应用的可见范围</w:t>
      </w:r>
    </w:p>
    <w:p>
      <w:pPr>
        <w:pStyle w:val="16"/>
        <w:numPr>
          <w:ilvl w:val="0"/>
          <w:numId w:val="0"/>
        </w:numPr>
        <w:ind w:left="851" w:leftChars="0"/>
      </w:pPr>
      <w:r>
        <w:drawing>
          <wp:inline distT="0" distB="0" distL="114300" distR="114300">
            <wp:extent cx="5269230" cy="1408430"/>
            <wp:effectExtent l="0" t="0" r="7620" b="12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851"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647440" cy="4304665"/>
            <wp:effectExtent l="0" t="0" r="10160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07690"/>
            <wp:effectExtent l="0" t="0" r="8255" b="1651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3.2.6微信附加属性：</w:t>
      </w:r>
      <w:r>
        <w:rPr>
          <w:rFonts w:hint="eastAsia"/>
          <w:color w:val="FF0000"/>
          <w:lang w:val="en-US" w:eastAsia="zh-CN"/>
        </w:rPr>
        <w:t>只有多租户的服务才需要配置此步骤</w:t>
      </w:r>
    </w:p>
    <w:p>
      <w:pPr>
        <w:pStyle w:val="16"/>
        <w:numPr>
          <w:ilvl w:val="0"/>
          <w:numId w:val="0"/>
        </w:numPr>
        <w:ind w:left="851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571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  <w:lang w:val="en-US" w:eastAsia="zh-CN"/>
        </w:rPr>
        <w:t>业务系统基本设置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系统菜单自带的微信三大功能（菜单维护，通讯录，消息管理）都以此应用作为操作对象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  <w:t>授权方企业号id和秘钥是接收应用授权方的企业号id和秘钥</w:t>
      </w: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。</w:t>
      </w:r>
    </w:p>
    <w:p>
      <w:pPr>
        <w:pStyle w:val="16"/>
        <w:ind w:firstLine="840" w:firstLineChars="400"/>
        <w:rPr>
          <w:rFonts w:hint="eastAsia"/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：</w:t>
      </w:r>
      <w:r>
        <w:rPr>
          <w:rFonts w:hint="eastAsia"/>
          <w:color w:val="FF0000"/>
        </w:rPr>
        <w:t>不能</w:t>
      </w:r>
      <w:r>
        <w:rPr>
          <w:color w:val="FF0000"/>
        </w:rPr>
        <w:t>勾选远程调用</w:t>
      </w:r>
      <w:r>
        <w:rPr>
          <w:rFonts w:hint="eastAsia"/>
          <w:color w:val="FF0000"/>
        </w:rPr>
        <w:t>API</w:t>
      </w:r>
    </w:p>
    <w:p>
      <w:pPr>
        <w:pStyle w:val="16"/>
        <w:ind w:firstLine="840" w:firstLineChars="400"/>
        <w:rPr>
          <w:rFonts w:hint="eastAsia"/>
          <w:color w:val="FF0000"/>
        </w:rPr>
      </w:pP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5269865" cy="2529840"/>
            <wp:effectExtent l="0" t="0" r="6985" b="381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控制台-配置管理：选择微信企业号类型“auth”</w:t>
      </w:r>
    </w:p>
    <w:p>
      <w:r>
        <w:drawing>
          <wp:inline distT="0" distB="0" distL="114300" distR="114300">
            <wp:extent cx="5269865" cy="1491615"/>
            <wp:effectExtent l="0" t="0" r="6985" b="133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196975"/>
            <wp:effectExtent l="0" t="0" r="5080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控制台-微信管理：需要开启简单版的js-sdk</w:t>
      </w:r>
    </w:p>
    <w:p>
      <w:pPr>
        <w:pStyle w:val="16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注意：如果是多租户的服务，需要开启授权版的js-sdk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965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测试</w:t>
      </w:r>
      <w:r>
        <w:t>：</w:t>
      </w:r>
    </w:p>
    <w:p>
      <w:r>
        <w:rPr>
          <w:rFonts w:hint="eastAsia"/>
        </w:rPr>
        <w:t>配置</w:t>
      </w:r>
      <w:r>
        <w:t>至此，</w:t>
      </w:r>
      <w:r>
        <w:rPr>
          <w:rFonts w:hint="eastAsia"/>
        </w:rPr>
        <w:t>应该</w:t>
      </w:r>
      <w:r>
        <w:t>是</w:t>
      </w:r>
      <w:r>
        <w:rPr>
          <w:rFonts w:hint="eastAsia"/>
        </w:rPr>
        <w:t>指定</w:t>
      </w:r>
      <w:r>
        <w:t>的微信的企业号应用</w:t>
      </w:r>
      <w:r>
        <w:rPr>
          <w:rFonts w:hint="eastAsia"/>
        </w:rPr>
        <w:t>和</w:t>
      </w:r>
      <w:r>
        <w:t>本地服务已经联通，可通过发送消息测试。</w:t>
      </w:r>
    </w:p>
    <w:p>
      <w:pPr>
        <w:jc w:val="left"/>
      </w:pPr>
      <w:r>
        <w:drawing>
          <wp:inline distT="0" distB="0" distL="114300" distR="114300">
            <wp:extent cx="5273675" cy="2954655"/>
            <wp:effectExtent l="0" t="0" r="3175" b="171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425" w:leftChars="0" w:hanging="425" w:firstLineChars="0"/>
        <w:rPr>
          <w:lang w:val="en-US"/>
        </w:rPr>
      </w:pPr>
      <w:r>
        <w:rPr>
          <w:rFonts w:hint="eastAsia" w:eastAsia="宋体" w:asciiTheme="majorHAnsi" w:hAnsiTheme="majorHAnsi" w:cstheme="majorBidi"/>
          <w:kern w:val="2"/>
          <w:sz w:val="32"/>
          <w:szCs w:val="32"/>
          <w:lang w:val="en-US" w:eastAsia="zh-CN"/>
        </w:rPr>
        <w:t>多租户服务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注意事项：在vbase服务上新建应用时，需要手动在oauth验证回调url的最后面加上“VucTenant”（其余的配置和上述一致）</w:t>
      </w:r>
    </w:p>
    <w:p>
      <w:r>
        <w:drawing>
          <wp:inline distT="0" distB="0" distL="114300" distR="114300">
            <wp:extent cx="5270500" cy="3962400"/>
            <wp:effectExtent l="0" t="0" r="635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 w:eastAsia="宋体" w:asciiTheme="majorHAnsi" w:hAnsiTheme="majorHAnsi" w:cstheme="majorBidi"/>
          <w:kern w:val="2"/>
          <w:sz w:val="32"/>
          <w:szCs w:val="32"/>
          <w:lang w:val="en-US" w:eastAsia="zh-CN"/>
        </w:rPr>
      </w:pPr>
      <w:r>
        <w:rPr>
          <w:rFonts w:hint="eastAsia" w:eastAsia="宋体" w:asciiTheme="majorHAnsi" w:hAnsiTheme="majorHAnsi" w:cstheme="majorBidi"/>
          <w:kern w:val="2"/>
          <w:sz w:val="32"/>
          <w:szCs w:val="32"/>
          <w:lang w:val="en-US" w:eastAsia="zh-CN"/>
        </w:rPr>
        <w:t>远程调用（需要熟悉统一认证的配置以及原理）</w:t>
      </w:r>
    </w:p>
    <w:p>
      <w:pPr>
        <w:pStyle w:val="11"/>
        <w:numPr>
          <w:ilvl w:val="1"/>
          <w:numId w:val="3"/>
        </w:numPr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认证中心（服务端）：服务端配置好应用授权给客户端使用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将配置好的应用授权给其他服务使用时，需要将应用的</w:t>
      </w:r>
      <w:r>
        <w:rPr>
          <w:rFonts w:hint="eastAsia"/>
          <w:color w:val="FF0000"/>
          <w:lang w:val="en-US" w:eastAsia="zh-CN"/>
        </w:rPr>
        <w:t>oauth认证url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oauth认证回调url、数据回调url</w:t>
      </w:r>
      <w:r>
        <w:rPr>
          <w:rFonts w:hint="eastAsia"/>
          <w:lang w:val="en-US" w:eastAsia="zh-CN"/>
        </w:rPr>
        <w:t>的地址改为业务系统（客户端）的地址。（其余配置和上述一致）</w:t>
      </w:r>
    </w:p>
    <w:p>
      <w:r>
        <w:drawing>
          <wp:inline distT="0" distB="0" distL="114300" distR="114300">
            <wp:extent cx="5270500" cy="3665855"/>
            <wp:effectExtent l="0" t="0" r="6350" b="1079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业务系统（客户端）</w:t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业务系统分离管理-业务系统基本设置，勾选“是否远程调用api”并填写应用的编码、应用名称、授权方企业号id、授权方企业号秘钥</w:t>
      </w:r>
    </w:p>
    <w:p>
      <w:pPr>
        <w:pStyle w:val="16"/>
        <w:numPr>
          <w:numId w:val="0"/>
        </w:numPr>
        <w:ind w:left="800"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注意：授权方企业号id、授权方企业号秘钥为接收应用授权的企业号id和秘钥。</w:t>
      </w:r>
    </w:p>
    <w:p>
      <w:pPr>
        <w:pStyle w:val="16"/>
        <w:numPr>
          <w:numId w:val="0"/>
        </w:numPr>
        <w:ind w:left="800" w:leftChars="0"/>
        <w:rPr>
          <w:rFonts w:hint="eastAsia"/>
          <w:lang w:val="en-US" w:eastAsia="zh-CN"/>
        </w:rPr>
      </w:pPr>
      <w:bookmarkStart w:id="0" w:name="_GoBack"/>
      <w:bookmarkEnd w:id="0"/>
    </w:p>
    <w:p>
      <w:pPr>
        <w:ind w:left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46375"/>
            <wp:effectExtent l="0" t="0" r="5080" b="1587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2"/>
          <w:numId w:val="3"/>
        </w:numPr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控制台-配置管理-微信企业号授权版的配置：将是否强制进行远程调用设置为Y。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206500"/>
            <wp:effectExtent l="0" t="0" r="10160" b="1270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425" w:leftChars="0" w:hanging="425" w:firstLineChars="0"/>
        <w:rPr>
          <w:rFonts w:eastAsia="宋体" w:asciiTheme="majorHAnsi" w:hAnsiTheme="majorHAnsi" w:cstheme="majorBidi"/>
          <w:kern w:val="2"/>
          <w:sz w:val="32"/>
          <w:szCs w:val="32"/>
        </w:rPr>
      </w:pPr>
      <w:r>
        <w:rPr>
          <w:rFonts w:hint="eastAsia" w:eastAsia="宋体" w:asciiTheme="majorHAnsi" w:hAnsiTheme="majorHAnsi" w:cstheme="majorBidi"/>
          <w:kern w:val="2"/>
          <w:sz w:val="32"/>
          <w:szCs w:val="32"/>
        </w:rPr>
        <w:t>常见</w:t>
      </w:r>
      <w:r>
        <w:rPr>
          <w:rFonts w:eastAsia="宋体" w:asciiTheme="majorHAnsi" w:hAnsiTheme="majorHAnsi" w:cstheme="majorBidi"/>
          <w:kern w:val="2"/>
          <w:sz w:val="32"/>
          <w:szCs w:val="32"/>
        </w:rPr>
        <w:t>配置</w:t>
      </w:r>
      <w:r>
        <w:rPr>
          <w:rFonts w:hint="eastAsia" w:eastAsia="宋体" w:asciiTheme="majorHAnsi" w:hAnsiTheme="majorHAnsi" w:cstheme="majorBidi"/>
          <w:kern w:val="2"/>
          <w:sz w:val="32"/>
          <w:szCs w:val="32"/>
        </w:rPr>
        <w:t>注意</w:t>
      </w:r>
      <w:r>
        <w:rPr>
          <w:rFonts w:eastAsia="宋体" w:asciiTheme="majorHAnsi" w:hAnsiTheme="majorHAnsi" w:cstheme="majorBidi"/>
          <w:kern w:val="2"/>
          <w:sz w:val="32"/>
          <w:szCs w:val="32"/>
        </w:rPr>
        <w:t>事项</w:t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本地服务需要</w:t>
      </w:r>
      <w:r>
        <w:t>能被外网访问</w:t>
      </w:r>
    </w:p>
    <w:p>
      <w:pPr>
        <w:ind w:firstLine="420"/>
      </w:pPr>
      <w:r>
        <w:t>在微信管理页面填写的url</w:t>
      </w:r>
      <w:r>
        <w:rPr>
          <w:rFonts w:hint="eastAsia"/>
        </w:rPr>
        <w:t>，</w:t>
      </w:r>
      <w:r>
        <w:t>域名，文件等都需要能被外网访问到。</w:t>
      </w:r>
    </w:p>
    <w:p>
      <w:pPr>
        <w:pStyle w:val="11"/>
        <w:numPr>
          <w:ilvl w:val="1"/>
          <w:numId w:val="3"/>
        </w:numPr>
        <w:ind w:left="850" w:leftChars="0" w:hanging="453" w:firstLineChars="0"/>
      </w:pPr>
      <w:r>
        <w:rPr>
          <w:rFonts w:hint="eastAsia"/>
        </w:rPr>
        <w:t>应用</w:t>
      </w:r>
      <w:r>
        <w:t>可见范围</w:t>
      </w:r>
    </w:p>
    <w:p>
      <w:pPr>
        <w:ind w:firstLine="420"/>
      </w:pPr>
      <w:r>
        <w:rPr>
          <w:rFonts w:hint="eastAsia"/>
        </w:rPr>
        <w:t>要</w:t>
      </w:r>
      <w:r>
        <w:t>注意该应用要设置可见范围，且该用户要加入该企业号，应用才能被看到。</w:t>
      </w:r>
    </w:p>
    <w:p/>
    <w:p>
      <w:r>
        <w:drawing>
          <wp:inline distT="0" distB="0" distL="0" distR="0">
            <wp:extent cx="5274310" cy="2524125"/>
            <wp:effectExtent l="0" t="0" r="8890" b="317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13AE35"/>
    <w:multiLevelType w:val="multilevel"/>
    <w:tmpl w:val="8F13AE3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EF2E2542"/>
    <w:multiLevelType w:val="multilevel"/>
    <w:tmpl w:val="EF2E254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5FDA7A60"/>
    <w:multiLevelType w:val="multilevel"/>
    <w:tmpl w:val="5FDA7A60"/>
    <w:lvl w:ilvl="0" w:tentative="0">
      <w:start w:val="1"/>
      <w:numFmt w:val="decimal"/>
      <w:pStyle w:val="11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512AD"/>
    <w:rsid w:val="019E1F45"/>
    <w:rsid w:val="06D4715A"/>
    <w:rsid w:val="081E3FDB"/>
    <w:rsid w:val="109E26EF"/>
    <w:rsid w:val="18895C38"/>
    <w:rsid w:val="23190505"/>
    <w:rsid w:val="23AA458D"/>
    <w:rsid w:val="23BA69D7"/>
    <w:rsid w:val="277D4DC5"/>
    <w:rsid w:val="2AE102EE"/>
    <w:rsid w:val="2BEC504D"/>
    <w:rsid w:val="2C530105"/>
    <w:rsid w:val="32D64882"/>
    <w:rsid w:val="362940E1"/>
    <w:rsid w:val="38CE556B"/>
    <w:rsid w:val="3A4C2A9E"/>
    <w:rsid w:val="3CDE4FE1"/>
    <w:rsid w:val="41DF1102"/>
    <w:rsid w:val="54FC75CF"/>
    <w:rsid w:val="57C3086D"/>
    <w:rsid w:val="580512AD"/>
    <w:rsid w:val="58421C5C"/>
    <w:rsid w:val="59755549"/>
    <w:rsid w:val="59D52BA4"/>
    <w:rsid w:val="5D9970BD"/>
    <w:rsid w:val="6400340E"/>
    <w:rsid w:val="65636878"/>
    <w:rsid w:val="6F376BDB"/>
    <w:rsid w:val="6F9D3915"/>
    <w:rsid w:val="7A271171"/>
    <w:rsid w:val="7C9900A0"/>
    <w:rsid w:val="7DED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qFormat/>
    <w:uiPriority w:val="0"/>
    <w:pPr>
      <w:numPr>
        <w:ilvl w:val="0"/>
        <w:numId w:val="2"/>
      </w:numPr>
      <w:spacing w:before="240" w:after="60" w:line="312" w:lineRule="auto"/>
      <w:jc w:val="left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Hyperlink"/>
    <w:basedOn w:val="14"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2019-04-14T04:37:00Z</dcterms:created>
  <dc:creator>Helloboy1388381632</dc:creator>
  <cp:lastModifiedBy>fange</cp:lastModifiedBy>
  <dcterms:modified xsi:type="dcterms:W3CDTF">2019-04-30T02:26:44Z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